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D92B4" w14:textId="77777777" w:rsidR="00775CEC" w:rsidRDefault="005F78FC" w:rsidP="005F78FC">
      <w:pPr>
        <w:jc w:val="center"/>
        <w:rPr>
          <w:sz w:val="52"/>
          <w:szCs w:val="52"/>
        </w:rPr>
      </w:pPr>
      <w:r w:rsidRPr="005F78FC">
        <w:rPr>
          <w:noProof/>
          <w:sz w:val="52"/>
          <w:szCs w:val="52"/>
        </w:rPr>
        <w:drawing>
          <wp:inline distT="0" distB="0" distL="0" distR="0" wp14:anchorId="3D59C2AE" wp14:editId="378E5418">
            <wp:extent cx="3838575" cy="809625"/>
            <wp:effectExtent l="0" t="0" r="9525" b="9525"/>
            <wp:docPr id="2" name="Picture 2" descr="C:\Users\ahamilton\Desktop\DCTA Logo Horizonta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amilton\Desktop\DCTA Logo Horizontal 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1B6DD" w14:textId="3B890F92" w:rsidR="00C85A22" w:rsidRPr="005F78FC" w:rsidRDefault="00C95508" w:rsidP="005F78FC">
      <w:pPr>
        <w:jc w:val="center"/>
        <w:rPr>
          <w:b/>
          <w:sz w:val="40"/>
          <w:szCs w:val="52"/>
        </w:rPr>
      </w:pPr>
      <w:r w:rsidRPr="005F78FC">
        <w:rPr>
          <w:b/>
          <w:sz w:val="40"/>
          <w:szCs w:val="52"/>
        </w:rPr>
        <w:t>Thin Line Festival Video Project</w:t>
      </w:r>
      <w:r w:rsidR="00FD6D8F">
        <w:rPr>
          <w:b/>
          <w:sz w:val="40"/>
          <w:szCs w:val="52"/>
        </w:rPr>
        <w:t xml:space="preserve"> Script</w:t>
      </w:r>
      <w:bookmarkStart w:id="0" w:name="_GoBack"/>
      <w:bookmarkEnd w:id="0"/>
    </w:p>
    <w:p w14:paraId="49DD3DF0" w14:textId="6B72A9B4" w:rsidR="00A43773" w:rsidRPr="00A65403" w:rsidRDefault="005F78FC" w:rsidP="00C95508">
      <w:pPr>
        <w:spacing w:after="0"/>
      </w:pPr>
      <w:r>
        <w:rPr>
          <w:b/>
        </w:rPr>
        <w:t xml:space="preserve">Video </w:t>
      </w:r>
      <w:r w:rsidR="00C95508" w:rsidRPr="00C95508">
        <w:rPr>
          <w:b/>
        </w:rPr>
        <w:t>Storyline:</w:t>
      </w:r>
      <w:r w:rsidR="00A43773">
        <w:t xml:space="preserve"> This 30</w:t>
      </w:r>
      <w:r>
        <w:t>-</w:t>
      </w:r>
      <w:r w:rsidR="00A43773">
        <w:t xml:space="preserve">second promotional spot </w:t>
      </w:r>
      <w:r>
        <w:t xml:space="preserve">will </w:t>
      </w:r>
      <w:r w:rsidR="00A43773">
        <w:t xml:space="preserve">be aired at the </w:t>
      </w:r>
      <w:r>
        <w:t xml:space="preserve">2018 </w:t>
      </w:r>
      <w:r w:rsidR="00A43773">
        <w:t xml:space="preserve">Thin Line </w:t>
      </w:r>
      <w:r>
        <w:t>Festival</w:t>
      </w:r>
      <w:r w:rsidR="00090485">
        <w:t xml:space="preserve">. </w:t>
      </w:r>
      <w:r w:rsidR="00B84E27">
        <w:t>The video will begin with a</w:t>
      </w:r>
      <w:r w:rsidR="00090485">
        <w:t xml:space="preserve"> serious tone at the beginning </w:t>
      </w:r>
      <w:r w:rsidR="00B84E27">
        <w:t>and pick up after the 10-second mark to a bit more uplifting and inspirational</w:t>
      </w:r>
      <w:r w:rsidR="00090485">
        <w:t xml:space="preserve">. Most </w:t>
      </w:r>
      <w:r w:rsidR="00B84E27">
        <w:t xml:space="preserve">rider stories will be short and showcase why they like riding DCTA, and will include the “I am DCTA” tag. </w:t>
      </w:r>
      <w:r w:rsidR="0066335D">
        <w:t>Three</w:t>
      </w:r>
      <w:r w:rsidR="004C0CB0">
        <w:t xml:space="preserve"> </w:t>
      </w:r>
      <w:r w:rsidR="00A65403">
        <w:t xml:space="preserve">main riders </w:t>
      </w:r>
      <w:r w:rsidR="005738BC">
        <w:t>will be</w:t>
      </w:r>
      <w:r w:rsidR="00A65403">
        <w:t xml:space="preserve"> featured</w:t>
      </w:r>
      <w:r w:rsidR="005738BC">
        <w:t xml:space="preserve"> in the video</w:t>
      </w:r>
      <w:r w:rsidR="004C0CB0">
        <w:t>.</w:t>
      </w:r>
    </w:p>
    <w:p w14:paraId="479DEBF1" w14:textId="77777777" w:rsidR="00A43773" w:rsidRPr="00C95508" w:rsidRDefault="00A43773" w:rsidP="00C9550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9"/>
        <w:gridCol w:w="1759"/>
        <w:gridCol w:w="1677"/>
        <w:gridCol w:w="1758"/>
        <w:gridCol w:w="1717"/>
      </w:tblGrid>
      <w:tr w:rsidR="00C95508" w14:paraId="1BCC05E5" w14:textId="77777777" w:rsidTr="00D15AF9">
        <w:trPr>
          <w:trHeight w:val="368"/>
        </w:trPr>
        <w:tc>
          <w:tcPr>
            <w:tcW w:w="2439" w:type="dxa"/>
          </w:tcPr>
          <w:p w14:paraId="10714888" w14:textId="77777777" w:rsidR="00C95508" w:rsidRPr="00C95508" w:rsidRDefault="00C95508" w:rsidP="00C95508">
            <w:pPr>
              <w:jc w:val="center"/>
              <w:rPr>
                <w:b/>
                <w:sz w:val="24"/>
                <w:szCs w:val="24"/>
              </w:rPr>
            </w:pPr>
            <w:r w:rsidRPr="00C95508">
              <w:rPr>
                <w:b/>
                <w:sz w:val="24"/>
                <w:szCs w:val="24"/>
              </w:rPr>
              <w:t>Scene</w:t>
            </w:r>
          </w:p>
        </w:tc>
        <w:tc>
          <w:tcPr>
            <w:tcW w:w="1759" w:type="dxa"/>
          </w:tcPr>
          <w:p w14:paraId="64F843EC" w14:textId="77777777" w:rsidR="00C95508" w:rsidRPr="00C95508" w:rsidRDefault="00C95508" w:rsidP="00C955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</w:t>
            </w:r>
          </w:p>
        </w:tc>
        <w:tc>
          <w:tcPr>
            <w:tcW w:w="1677" w:type="dxa"/>
          </w:tcPr>
          <w:p w14:paraId="2352AF9E" w14:textId="77777777" w:rsidR="00C95508" w:rsidRPr="00C95508" w:rsidRDefault="00C95508" w:rsidP="00C955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Talent</w:t>
            </w:r>
          </w:p>
        </w:tc>
        <w:tc>
          <w:tcPr>
            <w:tcW w:w="1758" w:type="dxa"/>
          </w:tcPr>
          <w:p w14:paraId="3628160B" w14:textId="77777777" w:rsidR="00C95508" w:rsidRPr="00C95508" w:rsidRDefault="00A43773" w:rsidP="00A43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</w:t>
            </w:r>
          </w:p>
        </w:tc>
        <w:tc>
          <w:tcPr>
            <w:tcW w:w="1717" w:type="dxa"/>
          </w:tcPr>
          <w:p w14:paraId="3AE26F13" w14:textId="77777777" w:rsidR="00C95508" w:rsidRPr="00A43773" w:rsidRDefault="00A43773" w:rsidP="00A437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Screen Time</w:t>
            </w:r>
          </w:p>
        </w:tc>
      </w:tr>
      <w:tr w:rsidR="00C95508" w14:paraId="5DBF4CFD" w14:textId="77777777" w:rsidTr="00D15AF9">
        <w:trPr>
          <w:trHeight w:val="1772"/>
        </w:trPr>
        <w:tc>
          <w:tcPr>
            <w:tcW w:w="2439" w:type="dxa"/>
          </w:tcPr>
          <w:p w14:paraId="7D0ADB6F" w14:textId="03A18370" w:rsidR="00090485" w:rsidRPr="00090485" w:rsidRDefault="00090485" w:rsidP="00EC48A9">
            <w:pPr>
              <w:jc w:val="center"/>
            </w:pPr>
            <w:r>
              <w:t>Screen fades in from black to a cinematic shot of the side of the A</w:t>
            </w:r>
            <w:r w:rsidR="00F00F65">
              <w:t>-</w:t>
            </w:r>
            <w:r>
              <w:t xml:space="preserve">train </w:t>
            </w:r>
            <w:r w:rsidR="00A65403">
              <w:t>with people coming and going.</w:t>
            </w:r>
          </w:p>
          <w:p w14:paraId="249128D6" w14:textId="77777777" w:rsidR="00C95508" w:rsidRPr="00090485" w:rsidRDefault="00C95508" w:rsidP="00EC4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6FD868CA" w14:textId="254A3CBC" w:rsidR="00C95508" w:rsidRPr="00090485" w:rsidRDefault="00090485" w:rsidP="00EC48A9">
            <w:pPr>
              <w:jc w:val="center"/>
            </w:pPr>
            <w:r>
              <w:t>Dramatic music</w:t>
            </w:r>
            <w:r w:rsidR="004C0CB0">
              <w:t>.</w:t>
            </w:r>
          </w:p>
        </w:tc>
        <w:tc>
          <w:tcPr>
            <w:tcW w:w="1677" w:type="dxa"/>
          </w:tcPr>
          <w:p w14:paraId="5C38FF6C" w14:textId="02A63691" w:rsidR="00C95508" w:rsidRPr="00090485" w:rsidRDefault="00A65403" w:rsidP="00EC48A9">
            <w:pPr>
              <w:jc w:val="center"/>
            </w:pPr>
            <w:r>
              <w:t>No riders</w:t>
            </w:r>
            <w:r w:rsidR="004C0CB0">
              <w:t>.</w:t>
            </w:r>
          </w:p>
        </w:tc>
        <w:tc>
          <w:tcPr>
            <w:tcW w:w="1758" w:type="dxa"/>
          </w:tcPr>
          <w:p w14:paraId="11ABBDC2" w14:textId="0D7EC134" w:rsidR="00EC48A9" w:rsidRPr="00EC48A9" w:rsidRDefault="004C0CB0" w:rsidP="0085492A">
            <w:pPr>
              <w:jc w:val="center"/>
            </w:pPr>
            <w:r>
              <w:t>Shot</w:t>
            </w:r>
            <w:r w:rsidR="00EC48A9">
              <w:t xml:space="preserve"> of the A-train’s side</w:t>
            </w:r>
            <w:r w:rsidR="006570CE">
              <w:t xml:space="preserve"> that </w:t>
            </w:r>
            <w:r w:rsidR="0085492A">
              <w:t>will</w:t>
            </w:r>
            <w:r w:rsidR="006570CE">
              <w:t xml:space="preserve"> match the scenes of the rest of the </w:t>
            </w:r>
            <w:r>
              <w:t>video.</w:t>
            </w:r>
          </w:p>
        </w:tc>
        <w:tc>
          <w:tcPr>
            <w:tcW w:w="1717" w:type="dxa"/>
          </w:tcPr>
          <w:p w14:paraId="049B880F" w14:textId="609AF174" w:rsidR="00C95508" w:rsidRPr="00090485" w:rsidRDefault="00A65403" w:rsidP="00EC48A9">
            <w:pPr>
              <w:jc w:val="center"/>
            </w:pPr>
            <w:r>
              <w:t>0:03</w:t>
            </w:r>
          </w:p>
        </w:tc>
      </w:tr>
      <w:tr w:rsidR="00C95508" w14:paraId="7970DCA8" w14:textId="77777777" w:rsidTr="00D15AF9">
        <w:trPr>
          <w:trHeight w:val="1700"/>
        </w:trPr>
        <w:tc>
          <w:tcPr>
            <w:tcW w:w="2439" w:type="dxa"/>
          </w:tcPr>
          <w:p w14:paraId="0EF95FD4" w14:textId="02E5FFAA" w:rsidR="00C95508" w:rsidRPr="00EC48A9" w:rsidRDefault="00A65403" w:rsidP="0001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same screen </w:t>
            </w:r>
            <w:r w:rsidR="00015CF9">
              <w:rPr>
                <w:sz w:val="24"/>
                <w:szCs w:val="24"/>
              </w:rPr>
              <w:t>shot shows Rider #1 being among those coming and going boarding the A-train</w:t>
            </w:r>
            <w:r w:rsidR="004C0CB0">
              <w:rPr>
                <w:sz w:val="24"/>
                <w:szCs w:val="24"/>
              </w:rPr>
              <w:t>.</w:t>
            </w:r>
            <w:r w:rsidR="00E2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14:paraId="0FDDFA4C" w14:textId="52C69B97" w:rsidR="00C95508" w:rsidRPr="00EC48A9" w:rsidRDefault="00EC48A9" w:rsidP="0085492A">
            <w:pPr>
              <w:jc w:val="center"/>
            </w:pPr>
            <w:r>
              <w:t>The music drops</w:t>
            </w:r>
            <w:r w:rsidR="00E2403D">
              <w:t xml:space="preserve"> a little</w:t>
            </w:r>
            <w:r w:rsidR="004C0CB0">
              <w:t>.</w:t>
            </w:r>
          </w:p>
        </w:tc>
        <w:tc>
          <w:tcPr>
            <w:tcW w:w="1677" w:type="dxa"/>
          </w:tcPr>
          <w:p w14:paraId="51D7E484" w14:textId="1DCEA50C" w:rsidR="00C95508" w:rsidRPr="00EC48A9" w:rsidRDefault="00F00F65" w:rsidP="0085492A">
            <w:pPr>
              <w:jc w:val="center"/>
            </w:pPr>
            <w:r>
              <w:t>DCTA Rider #1</w:t>
            </w:r>
            <w:r w:rsidR="00EC48A9">
              <w:t xml:space="preserve"> is heard giving a </w:t>
            </w:r>
            <w:r w:rsidR="0085492A">
              <w:t xml:space="preserve">quick </w:t>
            </w:r>
            <w:r w:rsidR="00EC48A9">
              <w:t xml:space="preserve">sound bite about </w:t>
            </w:r>
            <w:r w:rsidR="00B902DD">
              <w:t>why they like to ride DCTA</w:t>
            </w:r>
            <w:r w:rsidR="004C0CB0">
              <w:t>.</w:t>
            </w:r>
            <w:r w:rsidR="00B902DD">
              <w:t xml:space="preserve"> </w:t>
            </w:r>
          </w:p>
        </w:tc>
        <w:tc>
          <w:tcPr>
            <w:tcW w:w="1758" w:type="dxa"/>
          </w:tcPr>
          <w:p w14:paraId="62666A8D" w14:textId="0ED70FDE" w:rsidR="00C95508" w:rsidRPr="00EC48A9" w:rsidRDefault="00015CF9" w:rsidP="00EC48A9">
            <w:pPr>
              <w:jc w:val="center"/>
            </w:pPr>
            <w:r>
              <w:t xml:space="preserve">Make sure Rider #1 can be distinguished enough on camera. </w:t>
            </w:r>
          </w:p>
        </w:tc>
        <w:tc>
          <w:tcPr>
            <w:tcW w:w="1717" w:type="dxa"/>
          </w:tcPr>
          <w:p w14:paraId="0E1291D2" w14:textId="30E2112B" w:rsidR="00C95508" w:rsidRPr="00EC48A9" w:rsidRDefault="004C0CB0" w:rsidP="00854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</w:t>
            </w:r>
            <w:r w:rsidR="0085492A">
              <w:rPr>
                <w:sz w:val="24"/>
                <w:szCs w:val="24"/>
              </w:rPr>
              <w:t>0</w:t>
            </w:r>
            <w:r w:rsidR="00BA61CA">
              <w:rPr>
                <w:sz w:val="24"/>
                <w:szCs w:val="24"/>
              </w:rPr>
              <w:t>6</w:t>
            </w:r>
          </w:p>
        </w:tc>
      </w:tr>
      <w:tr w:rsidR="00C95508" w14:paraId="04D6E441" w14:textId="77777777" w:rsidTr="00D15AF9">
        <w:trPr>
          <w:trHeight w:val="1862"/>
        </w:trPr>
        <w:tc>
          <w:tcPr>
            <w:tcW w:w="2439" w:type="dxa"/>
          </w:tcPr>
          <w:p w14:paraId="79CE2226" w14:textId="1B9E7E8D" w:rsidR="00C95508" w:rsidRPr="00EC48A9" w:rsidRDefault="00A65403" w:rsidP="0057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Screen jump cuts to Rider #1 </w:t>
            </w:r>
            <w:r w:rsidR="00015CF9">
              <w:rPr>
                <w:sz w:val="24"/>
                <w:szCs w:val="24"/>
              </w:rPr>
              <w:t xml:space="preserve">sitting on the A-train and </w:t>
            </w:r>
            <w:r>
              <w:rPr>
                <w:sz w:val="24"/>
                <w:szCs w:val="24"/>
              </w:rPr>
              <w:t>holding our “</w:t>
            </w:r>
            <w:r w:rsidR="005738BC">
              <w:rPr>
                <w:sz w:val="24"/>
                <w:szCs w:val="24"/>
              </w:rPr>
              <w:t>#</w:t>
            </w:r>
            <w:proofErr w:type="spellStart"/>
            <w:r w:rsidR="005738BC">
              <w:rPr>
                <w:sz w:val="24"/>
                <w:szCs w:val="24"/>
              </w:rPr>
              <w:t>WhyIRideDCTA</w:t>
            </w:r>
            <w:proofErr w:type="spellEnd"/>
            <w:r>
              <w:rPr>
                <w:sz w:val="24"/>
                <w:szCs w:val="24"/>
              </w:rPr>
              <w:t xml:space="preserve">” sign. </w:t>
            </w:r>
          </w:p>
        </w:tc>
        <w:tc>
          <w:tcPr>
            <w:tcW w:w="1759" w:type="dxa"/>
          </w:tcPr>
          <w:p w14:paraId="7400F53A" w14:textId="6727F4C4" w:rsidR="00C95508" w:rsidRPr="00EC48A9" w:rsidRDefault="00A65403" w:rsidP="00EC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music is still dropped</w:t>
            </w:r>
            <w:r w:rsidR="00015CF9">
              <w:rPr>
                <w:sz w:val="24"/>
                <w:szCs w:val="24"/>
              </w:rPr>
              <w:t xml:space="preserve"> a little</w:t>
            </w:r>
            <w:r w:rsidR="004C0CB0">
              <w:rPr>
                <w:sz w:val="24"/>
                <w:szCs w:val="24"/>
              </w:rPr>
              <w:t>.</w:t>
            </w:r>
          </w:p>
        </w:tc>
        <w:tc>
          <w:tcPr>
            <w:tcW w:w="1677" w:type="dxa"/>
          </w:tcPr>
          <w:p w14:paraId="63CCA1C9" w14:textId="025AA92B" w:rsidR="00C95508" w:rsidRPr="00EC48A9" w:rsidRDefault="00E2403D" w:rsidP="00A65403">
            <w:pPr>
              <w:jc w:val="center"/>
            </w:pPr>
            <w:r>
              <w:t xml:space="preserve">DCTA Rider #1 </w:t>
            </w:r>
            <w:r w:rsidR="00A65403">
              <w:t>voiceover to their shot says “I am DCTA.”</w:t>
            </w:r>
          </w:p>
        </w:tc>
        <w:tc>
          <w:tcPr>
            <w:tcW w:w="1758" w:type="dxa"/>
          </w:tcPr>
          <w:p w14:paraId="3C6795A1" w14:textId="6B886953" w:rsidR="00C95508" w:rsidRPr="00EC48A9" w:rsidRDefault="00015CF9" w:rsidP="0001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  <w:r w:rsidR="00EC48A9" w:rsidRPr="00EC48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</w:tcPr>
          <w:p w14:paraId="6CE413C2" w14:textId="7BBB0833" w:rsidR="00C95508" w:rsidRPr="00EC48A9" w:rsidRDefault="00A65403" w:rsidP="00EC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0:03 </w:t>
            </w:r>
          </w:p>
        </w:tc>
      </w:tr>
      <w:tr w:rsidR="00C95508" w14:paraId="6B30EAD3" w14:textId="77777777" w:rsidTr="00D15AF9">
        <w:trPr>
          <w:trHeight w:val="1454"/>
        </w:trPr>
        <w:tc>
          <w:tcPr>
            <w:tcW w:w="2439" w:type="dxa"/>
          </w:tcPr>
          <w:p w14:paraId="54B6B62C" w14:textId="5FB4B1B5" w:rsidR="00E2403D" w:rsidRPr="00090485" w:rsidRDefault="00E2403D" w:rsidP="00E2403D">
            <w:pPr>
              <w:jc w:val="center"/>
            </w:pPr>
            <w:r>
              <w:t>Screen fades in from black to a cinematic shot of the side of the buses with people coming and going.</w:t>
            </w:r>
            <w:r w:rsidR="00015CF9">
              <w:t xml:space="preserve"> Rider #2 is among the crowd at the bus stops. </w:t>
            </w:r>
          </w:p>
          <w:p w14:paraId="42FF3EF2" w14:textId="66AB4D05" w:rsidR="00C95508" w:rsidRPr="00EC48A9" w:rsidRDefault="00C95508" w:rsidP="00EC48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14:paraId="551E9FA2" w14:textId="3171396C" w:rsidR="00C95508" w:rsidRPr="00EC48A9" w:rsidRDefault="00A65403" w:rsidP="00015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Dramatic music </w:t>
            </w:r>
            <w:r w:rsidR="00015CF9">
              <w:rPr>
                <w:sz w:val="24"/>
                <w:szCs w:val="24"/>
              </w:rPr>
              <w:t>peaks until Rider #2 speaks. Then it drops a little.</w:t>
            </w:r>
            <w:r w:rsidR="00EC48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14:paraId="12DEDBE7" w14:textId="2B94731B" w:rsidR="00C95508" w:rsidRPr="00EC48A9" w:rsidRDefault="00F00F65" w:rsidP="0057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DCTA Rider #2</w:t>
            </w:r>
            <w:r w:rsidR="00EC48A9">
              <w:rPr>
                <w:sz w:val="24"/>
                <w:szCs w:val="24"/>
              </w:rPr>
              <w:t xml:space="preserve"> is heard giving a </w:t>
            </w:r>
            <w:r w:rsidR="005738BC">
              <w:rPr>
                <w:sz w:val="24"/>
                <w:szCs w:val="24"/>
              </w:rPr>
              <w:t xml:space="preserve">quick </w:t>
            </w:r>
            <w:r w:rsidR="00EC48A9">
              <w:rPr>
                <w:sz w:val="24"/>
                <w:szCs w:val="24"/>
              </w:rPr>
              <w:t>sound bite</w:t>
            </w:r>
            <w:r w:rsidR="00A65403">
              <w:rPr>
                <w:sz w:val="24"/>
                <w:szCs w:val="24"/>
              </w:rPr>
              <w:t xml:space="preserve"> about</w:t>
            </w:r>
            <w:r w:rsidR="00EC48A9">
              <w:rPr>
                <w:sz w:val="24"/>
                <w:szCs w:val="24"/>
              </w:rPr>
              <w:t xml:space="preserve"> </w:t>
            </w:r>
            <w:r w:rsidR="00B902DD">
              <w:rPr>
                <w:sz w:val="24"/>
                <w:szCs w:val="24"/>
              </w:rPr>
              <w:t>why they like to ride DCTA</w:t>
            </w:r>
            <w:r w:rsidR="004C0CB0">
              <w:rPr>
                <w:sz w:val="24"/>
                <w:szCs w:val="24"/>
              </w:rPr>
              <w:t>.</w:t>
            </w:r>
            <w:r w:rsidR="00B902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</w:tcPr>
          <w:p w14:paraId="0AA6DC6D" w14:textId="26A4DC33" w:rsidR="00C95508" w:rsidRPr="00EC48A9" w:rsidRDefault="00E2403D" w:rsidP="00EC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DCTA Rider #2 is going to be among the people who are coming and going and boards a bus so one wide shot and one tight shot. </w:t>
            </w:r>
          </w:p>
        </w:tc>
        <w:tc>
          <w:tcPr>
            <w:tcW w:w="1717" w:type="dxa"/>
          </w:tcPr>
          <w:p w14:paraId="3E62FB38" w14:textId="77777777" w:rsidR="00EC48A9" w:rsidRDefault="00EC48A9" w:rsidP="00EC48A9">
            <w:pPr>
              <w:jc w:val="center"/>
              <w:rPr>
                <w:sz w:val="24"/>
                <w:szCs w:val="24"/>
              </w:rPr>
            </w:pPr>
          </w:p>
          <w:p w14:paraId="764C60F7" w14:textId="05F622A0" w:rsidR="00C95508" w:rsidRPr="00EC48A9" w:rsidRDefault="00A65403" w:rsidP="00EC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</w:tr>
      <w:tr w:rsidR="00C95508" w:rsidRPr="00EC48A9" w14:paraId="22FF7701" w14:textId="77777777" w:rsidTr="00D15AF9">
        <w:trPr>
          <w:trHeight w:val="1454"/>
        </w:trPr>
        <w:tc>
          <w:tcPr>
            <w:tcW w:w="2439" w:type="dxa"/>
          </w:tcPr>
          <w:p w14:paraId="4EAD8DAC" w14:textId="7910930E" w:rsidR="00C95508" w:rsidRPr="00EC48A9" w:rsidRDefault="00E2403D" w:rsidP="0057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Screen jump cuts to Rider #2 who is sitting on a bus with our “</w:t>
            </w:r>
            <w:r w:rsidR="005738BC">
              <w:rPr>
                <w:sz w:val="24"/>
                <w:szCs w:val="24"/>
              </w:rPr>
              <w:t>#</w:t>
            </w:r>
            <w:proofErr w:type="spellStart"/>
            <w:r w:rsidR="005738BC">
              <w:rPr>
                <w:sz w:val="24"/>
                <w:szCs w:val="24"/>
              </w:rPr>
              <w:t>WhyIRideDCTA</w:t>
            </w:r>
            <w:proofErr w:type="spellEnd"/>
            <w:r>
              <w:rPr>
                <w:sz w:val="24"/>
                <w:szCs w:val="24"/>
              </w:rPr>
              <w:t>” sign.</w:t>
            </w:r>
          </w:p>
        </w:tc>
        <w:tc>
          <w:tcPr>
            <w:tcW w:w="1759" w:type="dxa"/>
          </w:tcPr>
          <w:p w14:paraId="7320E469" w14:textId="77777777" w:rsidR="00C95508" w:rsidRPr="00EC48A9" w:rsidRDefault="00CC5C52" w:rsidP="00EC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music turns from being dramatic to being more inspiring.  </w:t>
            </w:r>
          </w:p>
        </w:tc>
        <w:tc>
          <w:tcPr>
            <w:tcW w:w="1677" w:type="dxa"/>
          </w:tcPr>
          <w:p w14:paraId="4FE783AF" w14:textId="05F1CB22" w:rsidR="00C95508" w:rsidRPr="00EC48A9" w:rsidRDefault="00AC4991" w:rsidP="00BB5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Rider #2 is just holding the sign and slowly smiles. Their voice over says “I Am DCTA.”</w:t>
            </w:r>
          </w:p>
        </w:tc>
        <w:tc>
          <w:tcPr>
            <w:tcW w:w="1758" w:type="dxa"/>
          </w:tcPr>
          <w:p w14:paraId="7FB3AE02" w14:textId="22D40391" w:rsidR="00C95508" w:rsidRPr="00EC48A9" w:rsidRDefault="00AC4991" w:rsidP="00EC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Wide shot of Rider #2 on the bus, with a tight shot immediately after right before they smile.</w:t>
            </w:r>
          </w:p>
        </w:tc>
        <w:tc>
          <w:tcPr>
            <w:tcW w:w="1717" w:type="dxa"/>
          </w:tcPr>
          <w:p w14:paraId="2B276FF9" w14:textId="77777777" w:rsidR="00C95508" w:rsidRPr="00EC48A9" w:rsidRDefault="00CC5C52" w:rsidP="00EC4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0:03 </w:t>
            </w:r>
          </w:p>
        </w:tc>
      </w:tr>
      <w:tr w:rsidR="004C0CB0" w:rsidRPr="00EC48A9" w14:paraId="7240F7B1" w14:textId="77777777" w:rsidTr="00D15AF9">
        <w:trPr>
          <w:trHeight w:val="1454"/>
        </w:trPr>
        <w:tc>
          <w:tcPr>
            <w:tcW w:w="2439" w:type="dxa"/>
          </w:tcPr>
          <w:p w14:paraId="3D852925" w14:textId="2CB22F40" w:rsidR="004C0CB0" w:rsidRDefault="004C0CB0" w:rsidP="004C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Screenshot of the inside of the DDTC where</w:t>
            </w:r>
            <w:r w:rsidR="0066335D">
              <w:rPr>
                <w:sz w:val="24"/>
                <w:szCs w:val="24"/>
              </w:rPr>
              <w:t xml:space="preserve"> people are interacting and employers are helping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14:paraId="38884ABB" w14:textId="7BC48E4B" w:rsidR="004C0CB0" w:rsidRDefault="004C0CB0" w:rsidP="004C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Inspiring music buildup to climax until after the voice overs are done and it.</w:t>
            </w:r>
          </w:p>
        </w:tc>
        <w:tc>
          <w:tcPr>
            <w:tcW w:w="1677" w:type="dxa"/>
          </w:tcPr>
          <w:p w14:paraId="5FA7BD0D" w14:textId="0BE68A25" w:rsidR="004C0CB0" w:rsidRDefault="004C0CB0" w:rsidP="0057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Multiple riders saying “I </w:t>
            </w:r>
            <w:r w:rsidR="005738BC">
              <w:rPr>
                <w:sz w:val="24"/>
                <w:szCs w:val="24"/>
              </w:rPr>
              <w:t xml:space="preserve">Am </w:t>
            </w:r>
            <w:r>
              <w:rPr>
                <w:sz w:val="24"/>
                <w:szCs w:val="24"/>
              </w:rPr>
              <w:t>DCTA” and it overlaps one another to create a ripple effect in music.</w:t>
            </w:r>
          </w:p>
        </w:tc>
        <w:tc>
          <w:tcPr>
            <w:tcW w:w="1758" w:type="dxa"/>
          </w:tcPr>
          <w:p w14:paraId="410C82C0" w14:textId="757AA658" w:rsidR="004C0CB0" w:rsidRDefault="004C0CB0" w:rsidP="004C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Wide shot of the entire DDTC with a tight shot on employees helping customers at the window smiling.</w:t>
            </w:r>
          </w:p>
        </w:tc>
        <w:tc>
          <w:tcPr>
            <w:tcW w:w="1717" w:type="dxa"/>
          </w:tcPr>
          <w:p w14:paraId="1800D03A" w14:textId="5B9A3790" w:rsidR="004C0CB0" w:rsidRDefault="004C0CB0" w:rsidP="004C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0:06</w:t>
            </w:r>
          </w:p>
        </w:tc>
      </w:tr>
      <w:tr w:rsidR="004C0CB0" w:rsidRPr="00EC48A9" w14:paraId="69031046" w14:textId="77777777" w:rsidTr="00D15AF9">
        <w:trPr>
          <w:trHeight w:val="1454"/>
        </w:trPr>
        <w:tc>
          <w:tcPr>
            <w:tcW w:w="2439" w:type="dxa"/>
          </w:tcPr>
          <w:p w14:paraId="416B2B1A" w14:textId="0637BBAC" w:rsidR="004C0CB0" w:rsidRDefault="0066335D" w:rsidP="004C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Screenshot where the brick DCTA tower is</w:t>
            </w:r>
            <w:r w:rsidR="00863561">
              <w:rPr>
                <w:sz w:val="24"/>
                <w:szCs w:val="24"/>
              </w:rPr>
              <w:t xml:space="preserve"> that fades to black</w:t>
            </w:r>
          </w:p>
        </w:tc>
        <w:tc>
          <w:tcPr>
            <w:tcW w:w="1759" w:type="dxa"/>
          </w:tcPr>
          <w:p w14:paraId="47614A34" w14:textId="247EFC7A" w:rsidR="004C0CB0" w:rsidRDefault="0066335D" w:rsidP="004C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Inspirational music fades out. </w:t>
            </w:r>
          </w:p>
        </w:tc>
        <w:tc>
          <w:tcPr>
            <w:tcW w:w="1677" w:type="dxa"/>
          </w:tcPr>
          <w:p w14:paraId="7A688AD9" w14:textId="3168A682" w:rsidR="004C0CB0" w:rsidRDefault="0066335D" w:rsidP="0057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lone voice over say, “</w:t>
            </w:r>
            <w:r w:rsidR="005738BC">
              <w:rPr>
                <w:sz w:val="24"/>
                <w:szCs w:val="24"/>
              </w:rPr>
              <w:t>I am DCTA</w:t>
            </w:r>
            <w:r>
              <w:rPr>
                <w:sz w:val="24"/>
                <w:szCs w:val="24"/>
              </w:rPr>
              <w:t>”</w:t>
            </w:r>
            <w:r w:rsidR="00863561">
              <w:rPr>
                <w:sz w:val="24"/>
                <w:szCs w:val="24"/>
              </w:rPr>
              <w:t xml:space="preserve"> when it fades from the clock tower. </w:t>
            </w:r>
          </w:p>
        </w:tc>
        <w:tc>
          <w:tcPr>
            <w:tcW w:w="1758" w:type="dxa"/>
          </w:tcPr>
          <w:p w14:paraId="17A39E7F" w14:textId="36A89000" w:rsidR="004C0CB0" w:rsidRDefault="0066335D" w:rsidP="004C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pan shot over the brick clock tower where the DCTA logo is. </w:t>
            </w:r>
          </w:p>
        </w:tc>
        <w:tc>
          <w:tcPr>
            <w:tcW w:w="1717" w:type="dxa"/>
          </w:tcPr>
          <w:p w14:paraId="7B0424C2" w14:textId="4AECCE47" w:rsidR="004C0CB0" w:rsidRDefault="002852FC" w:rsidP="004C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</w:t>
            </w:r>
            <w:r w:rsidR="00863561">
              <w:rPr>
                <w:sz w:val="24"/>
                <w:szCs w:val="24"/>
              </w:rPr>
              <w:t>3</w:t>
            </w:r>
          </w:p>
        </w:tc>
      </w:tr>
    </w:tbl>
    <w:p w14:paraId="4AFBEA56" w14:textId="77777777" w:rsidR="00C95508" w:rsidRPr="00EC48A9" w:rsidRDefault="00C95508">
      <w:pPr>
        <w:rPr>
          <w:sz w:val="24"/>
          <w:szCs w:val="24"/>
        </w:rPr>
      </w:pPr>
    </w:p>
    <w:sectPr w:rsidR="00C95508" w:rsidRPr="00EC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08"/>
    <w:rsid w:val="00015CF9"/>
    <w:rsid w:val="00090485"/>
    <w:rsid w:val="002852FC"/>
    <w:rsid w:val="003C04F1"/>
    <w:rsid w:val="004100E8"/>
    <w:rsid w:val="00471FB8"/>
    <w:rsid w:val="004C0CB0"/>
    <w:rsid w:val="005738BC"/>
    <w:rsid w:val="005F78FC"/>
    <w:rsid w:val="006570CE"/>
    <w:rsid w:val="0066335D"/>
    <w:rsid w:val="00775CEC"/>
    <w:rsid w:val="00814F20"/>
    <w:rsid w:val="0085492A"/>
    <w:rsid w:val="00863561"/>
    <w:rsid w:val="009B24C8"/>
    <w:rsid w:val="00A43773"/>
    <w:rsid w:val="00A65403"/>
    <w:rsid w:val="00AC4991"/>
    <w:rsid w:val="00B84E27"/>
    <w:rsid w:val="00B902DD"/>
    <w:rsid w:val="00BA61CA"/>
    <w:rsid w:val="00BB5E82"/>
    <w:rsid w:val="00BC6025"/>
    <w:rsid w:val="00C85A22"/>
    <w:rsid w:val="00C95508"/>
    <w:rsid w:val="00CC5C52"/>
    <w:rsid w:val="00D15AF9"/>
    <w:rsid w:val="00E2403D"/>
    <w:rsid w:val="00EC48A9"/>
    <w:rsid w:val="00F00F65"/>
    <w:rsid w:val="00FD5F82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E7F2"/>
  <w15:chartTrackingRefBased/>
  <w15:docId w15:val="{876A523E-9B84-4EC5-A4C8-0AB0E289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9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F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Jackson</dc:creator>
  <cp:keywords/>
  <dc:description/>
  <cp:lastModifiedBy>Adrienne Hamilton</cp:lastModifiedBy>
  <cp:revision>3</cp:revision>
  <cp:lastPrinted>2018-02-14T18:53:00Z</cp:lastPrinted>
  <dcterms:created xsi:type="dcterms:W3CDTF">2018-02-16T23:37:00Z</dcterms:created>
  <dcterms:modified xsi:type="dcterms:W3CDTF">2018-02-16T23:39:00Z</dcterms:modified>
</cp:coreProperties>
</file>